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80"/>
        <w:gridCol w:w="1062"/>
        <w:gridCol w:w="1655"/>
        <w:gridCol w:w="1697"/>
        <w:gridCol w:w="1908"/>
        <w:gridCol w:w="1359"/>
        <w:gridCol w:w="1410"/>
      </w:tblGrid>
      <w:tr w:rsidR="003F0682" w:rsidTr="003F0682">
        <w:tc>
          <w:tcPr>
            <w:tcW w:w="1190" w:type="dxa"/>
          </w:tcPr>
          <w:p w:rsidR="003F0682" w:rsidRDefault="003F0682" w:rsidP="003F0682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3" w:type="dxa"/>
          </w:tcPr>
          <w:p w:rsidR="003F0682" w:rsidRDefault="003F0682" w:rsidP="003F0682">
            <w:r>
              <w:t>Дата проверки</w:t>
            </w:r>
          </w:p>
        </w:tc>
        <w:tc>
          <w:tcPr>
            <w:tcW w:w="1861" w:type="dxa"/>
          </w:tcPr>
          <w:p w:rsidR="003F0682" w:rsidRDefault="003F0682" w:rsidP="003F0682">
            <w:proofErr w:type="gramStart"/>
            <w:r>
              <w:t>Орган</w:t>
            </w:r>
            <w:proofErr w:type="gramEnd"/>
            <w:r>
              <w:t xml:space="preserve"> осуществляющий контроль</w:t>
            </w:r>
          </w:p>
        </w:tc>
        <w:tc>
          <w:tcPr>
            <w:tcW w:w="1481" w:type="dxa"/>
          </w:tcPr>
          <w:p w:rsidR="003F0682" w:rsidRDefault="003F0682" w:rsidP="003F0682">
            <w:r>
              <w:t>Ф.И. О. инспектора</w:t>
            </w:r>
          </w:p>
        </w:tc>
        <w:tc>
          <w:tcPr>
            <w:tcW w:w="1478" w:type="dxa"/>
          </w:tcPr>
          <w:p w:rsidR="003F0682" w:rsidRDefault="003F0682" w:rsidP="003F0682">
            <w:r>
              <w:t>Нарушения</w:t>
            </w:r>
          </w:p>
        </w:tc>
        <w:tc>
          <w:tcPr>
            <w:tcW w:w="1074" w:type="dxa"/>
          </w:tcPr>
          <w:p w:rsidR="003F0682" w:rsidRDefault="003F0682" w:rsidP="003F0682">
            <w:r>
              <w:t>Предписания</w:t>
            </w:r>
          </w:p>
        </w:tc>
        <w:tc>
          <w:tcPr>
            <w:tcW w:w="1074" w:type="dxa"/>
          </w:tcPr>
          <w:p w:rsidR="003F0682" w:rsidRDefault="003F0682" w:rsidP="003F0682">
            <w:r>
              <w:t>Исполнение предписаний</w:t>
            </w:r>
          </w:p>
        </w:tc>
      </w:tr>
      <w:tr w:rsidR="003F0682" w:rsidTr="003F0682">
        <w:tc>
          <w:tcPr>
            <w:tcW w:w="1190" w:type="dxa"/>
          </w:tcPr>
          <w:p w:rsidR="003F0682" w:rsidRDefault="003F0682" w:rsidP="003F0682">
            <w:r>
              <w:t>1</w:t>
            </w:r>
          </w:p>
        </w:tc>
        <w:tc>
          <w:tcPr>
            <w:tcW w:w="1413" w:type="dxa"/>
          </w:tcPr>
          <w:p w:rsidR="003F0682" w:rsidRDefault="003F0682" w:rsidP="003F0682">
            <w:r>
              <w:t>31.08.2021</w:t>
            </w:r>
          </w:p>
        </w:tc>
        <w:tc>
          <w:tcPr>
            <w:tcW w:w="1861" w:type="dxa"/>
          </w:tcPr>
          <w:p w:rsidR="003F0682" w:rsidRDefault="003F0682" w:rsidP="003F0682">
            <w:r>
              <w:t xml:space="preserve">Территориальный отдел Управления Федеральной службы по надзору в сфере защиты прав потребителей и благополучия человека по Ставропольскому краю в </w:t>
            </w:r>
            <w:proofErr w:type="gramStart"/>
            <w:r>
              <w:t>г</w:t>
            </w:r>
            <w:proofErr w:type="gramEnd"/>
            <w:r>
              <w:t>. Пятигорске</w:t>
            </w:r>
          </w:p>
        </w:tc>
        <w:tc>
          <w:tcPr>
            <w:tcW w:w="1481" w:type="dxa"/>
          </w:tcPr>
          <w:p w:rsidR="003F0682" w:rsidRDefault="003F0682" w:rsidP="003F0682">
            <w:r>
              <w:t xml:space="preserve">Главный специалист-эксперт территориального отдела Управления Роспотребнадзора по Ставропольскому краю в </w:t>
            </w:r>
            <w:proofErr w:type="gramStart"/>
            <w:r>
              <w:t>г</w:t>
            </w:r>
            <w:proofErr w:type="gramEnd"/>
            <w:r>
              <w:t>. Пятигорске</w:t>
            </w:r>
          </w:p>
          <w:p w:rsidR="003F0682" w:rsidRDefault="003F0682" w:rsidP="003F0682">
            <w:r>
              <w:t>Белик Светлана Юрьевна</w:t>
            </w:r>
          </w:p>
          <w:p w:rsidR="003F0682" w:rsidRDefault="003F0682" w:rsidP="003F0682"/>
          <w:p w:rsidR="003F0682" w:rsidRDefault="003F0682" w:rsidP="003F0682"/>
        </w:tc>
        <w:tc>
          <w:tcPr>
            <w:tcW w:w="1478" w:type="dxa"/>
          </w:tcPr>
          <w:p w:rsidR="003F0682" w:rsidRDefault="003F0682" w:rsidP="003F0682">
            <w:r>
              <w:t>пп. 2.2.4., 2.5.3. СП 2.4.3648-20 "Санитарно-эпидемиологические требования к организации воспитания и обучения, отдыха и оздоровления детей и молодёжи" асфальтовое покрытие подходов и дорожек на собственной территории детского сада имеет дефекты, стены корпусов (отмостка) имеют дефекты и повреждения, следы протеканий и признаков поражений грибком.</w:t>
            </w:r>
            <w:r>
              <w:tab/>
            </w:r>
          </w:p>
          <w:p w:rsidR="003F0682" w:rsidRDefault="003F0682" w:rsidP="003F0682"/>
        </w:tc>
        <w:tc>
          <w:tcPr>
            <w:tcW w:w="1074" w:type="dxa"/>
          </w:tcPr>
          <w:p w:rsidR="003F0682" w:rsidRDefault="003F0682" w:rsidP="003F0682">
            <w:r>
              <w:t>1. Обеспечить наличие на территории детского сада асфальтового покрытия подходов и дорожек без дефектов.</w:t>
            </w:r>
          </w:p>
          <w:p w:rsidR="003F0682" w:rsidRDefault="003F0682" w:rsidP="003F0682">
            <w:r>
              <w:t>2.</w:t>
            </w:r>
          </w:p>
          <w:p w:rsidR="003F0682" w:rsidRDefault="003F0682" w:rsidP="003F0682">
            <w:r>
              <w:t>Обеспечить проведение ремонта стен корпусов (отмостки) с устранением дефектов и повреждений, следов протеканий и признаков полражений грибком.</w:t>
            </w:r>
          </w:p>
          <w:p w:rsidR="003F0682" w:rsidRDefault="003F0682" w:rsidP="003F0682"/>
        </w:tc>
        <w:tc>
          <w:tcPr>
            <w:tcW w:w="1074" w:type="dxa"/>
          </w:tcPr>
          <w:p w:rsidR="003F0682" w:rsidRDefault="003F0682" w:rsidP="003F0682">
            <w:r>
              <w:t>Проведён капитальный ремонт цоколя и отмостки здания, коммуникаций в двух групп</w:t>
            </w:r>
          </w:p>
          <w:p w:rsidR="003F0682" w:rsidRDefault="003F0682" w:rsidP="003F0682"/>
        </w:tc>
      </w:tr>
    </w:tbl>
    <w:p w:rsidR="003F0682" w:rsidRDefault="003F0682" w:rsidP="003F0682"/>
    <w:p w:rsidR="003F0682" w:rsidRDefault="003F0682" w:rsidP="003F0682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0682" w:rsidRDefault="003F0682" w:rsidP="003F0682">
      <w:r>
        <w:t>1</w:t>
      </w:r>
      <w:r>
        <w:tab/>
      </w:r>
      <w:r>
        <w:tab/>
      </w:r>
      <w:r>
        <w:tab/>
      </w:r>
    </w:p>
    <w:p w:rsidR="003F0682" w:rsidRDefault="003F0682" w:rsidP="003F0682"/>
    <w:p w:rsidR="003F0682" w:rsidRDefault="003F0682" w:rsidP="003F0682"/>
    <w:p w:rsidR="003F0682" w:rsidRDefault="003F0682" w:rsidP="003F0682">
      <w:r>
        <w:t xml:space="preserve">1. </w:t>
      </w:r>
    </w:p>
    <w:p w:rsidR="003F0682" w:rsidRDefault="003F0682" w:rsidP="003F0682">
      <w:r>
        <w:t xml:space="preserve">2. </w:t>
      </w:r>
    </w:p>
    <w:sectPr w:rsidR="003F0682" w:rsidSect="00BF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F0682"/>
    <w:rsid w:val="003F0682"/>
    <w:rsid w:val="00BF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2024-06-20T07:47:00Z</dcterms:created>
  <dcterms:modified xsi:type="dcterms:W3CDTF">2024-06-20T07:50:00Z</dcterms:modified>
</cp:coreProperties>
</file>